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6" w:rsidRPr="00F93A74" w:rsidRDefault="00523E26" w:rsidP="00523E26">
      <w:pPr>
        <w:pStyle w:val="a3"/>
        <w:ind w:left="-180" w:firstLine="888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</w:t>
      </w:r>
      <w:r w:rsidR="004B07CD">
        <w:rPr>
          <w:rFonts w:ascii="Calibri" w:hAnsi="Calibri"/>
          <w:b/>
          <w:noProof/>
          <w:sz w:val="24"/>
        </w:rPr>
        <w:drawing>
          <wp:inline distT="0" distB="0" distL="0" distR="0">
            <wp:extent cx="685800" cy="609600"/>
            <wp:effectExtent l="19050" t="0" r="0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26" w:rsidRPr="00523E26" w:rsidRDefault="00523E26" w:rsidP="00523E26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>КЪЭБЭРДЭЙ-БАЛКЪЭР  РЕСПУБЛИКЭМ ТАШЛЫ-ТАЛА КЪУАЖЭ СОВЕТЫМ И Щ</w:t>
      </w:r>
      <w:proofErr w:type="gramStart"/>
      <w:r w:rsidRPr="00523E26">
        <w:rPr>
          <w:rFonts w:ascii="Calibri" w:hAnsi="Calibri"/>
          <w:b/>
          <w:sz w:val="22"/>
          <w:szCs w:val="22"/>
          <w:lang w:val="en-US"/>
        </w:rPr>
        <w:t>I</w:t>
      </w:r>
      <w:proofErr w:type="gramEnd"/>
      <w:r w:rsidRPr="00523E26">
        <w:rPr>
          <w:rFonts w:ascii="Calibri" w:hAnsi="Calibri"/>
          <w:b/>
          <w:sz w:val="22"/>
          <w:szCs w:val="22"/>
        </w:rPr>
        <w:t>ЫП</w:t>
      </w:r>
      <w:r w:rsidRPr="00523E26">
        <w:rPr>
          <w:rFonts w:ascii="Calibri" w:hAnsi="Calibri"/>
          <w:b/>
          <w:sz w:val="22"/>
          <w:szCs w:val="22"/>
          <w:lang w:val="en-US"/>
        </w:rPr>
        <w:t>I</w:t>
      </w:r>
      <w:r w:rsidRPr="00523E26">
        <w:rPr>
          <w:rFonts w:ascii="Calibri" w:hAnsi="Calibri"/>
          <w:b/>
          <w:sz w:val="22"/>
          <w:szCs w:val="22"/>
        </w:rPr>
        <w:t>Э САМОУПРАВЛЕНЭ</w:t>
      </w:r>
    </w:p>
    <w:p w:rsidR="00523E26" w:rsidRPr="00523E26" w:rsidRDefault="00523E26" w:rsidP="00523E26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 xml:space="preserve">КЪАБАРТЫ-МАЛКЪАР РЕСПУБЛИКА </w:t>
      </w:r>
      <w:proofErr w:type="gramStart"/>
      <w:r w:rsidRPr="00523E26">
        <w:rPr>
          <w:rFonts w:ascii="Calibri" w:hAnsi="Calibri"/>
          <w:b/>
          <w:sz w:val="22"/>
          <w:szCs w:val="22"/>
        </w:rPr>
        <w:t>ТАШЛЫ-ТАЛ</w:t>
      </w:r>
      <w:proofErr w:type="gramEnd"/>
      <w:r w:rsidRPr="00523E26">
        <w:rPr>
          <w:rFonts w:ascii="Calibri" w:hAnsi="Calibri"/>
          <w:b/>
          <w:sz w:val="22"/>
          <w:szCs w:val="22"/>
        </w:rPr>
        <w:t xml:space="preserve"> ЭЛ ЖЕР-ЖЕР САМОУПРАВЛЕНИЯСЫНЫ СОВЕТИ</w:t>
      </w:r>
    </w:p>
    <w:p w:rsidR="00523E26" w:rsidRPr="00523E26" w:rsidRDefault="00523E26" w:rsidP="00523E26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>СОВЕТ МЕСТНОГО САМОУПРАВЛЕНИЯ СЕЛЬСКОГО ПОСЕЛЕНИЯ ТАШЛЫ-ТАЛА</w:t>
      </w:r>
    </w:p>
    <w:p w:rsidR="00523E26" w:rsidRPr="00523E26" w:rsidRDefault="00523E26" w:rsidP="00523E26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>КАБАРДИНО-БАЛКАРСКОЙ РЕСПУБЛИКИ</w:t>
      </w:r>
    </w:p>
    <w:p w:rsidR="00523E26" w:rsidRPr="00523E26" w:rsidRDefault="00523E26" w:rsidP="00523E26">
      <w:pPr>
        <w:pStyle w:val="a5"/>
        <w:rPr>
          <w:rFonts w:ascii="Calibri" w:hAnsi="Calibri"/>
          <w:sz w:val="22"/>
          <w:szCs w:val="22"/>
        </w:rPr>
      </w:pPr>
    </w:p>
    <w:p w:rsidR="00523E26" w:rsidRPr="00523E26" w:rsidRDefault="00523E26" w:rsidP="00523E26">
      <w:pPr>
        <w:pBdr>
          <w:top w:val="single" w:sz="12" w:space="2" w:color="auto"/>
          <w:bottom w:val="single" w:sz="12" w:space="0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523E26">
        <w:rPr>
          <w:rFonts w:ascii="Calibri" w:hAnsi="Calibri"/>
          <w:b/>
          <w:bCs/>
          <w:sz w:val="22"/>
          <w:szCs w:val="22"/>
        </w:rPr>
        <w:t xml:space="preserve">                    361374,  Лескенский район, с</w:t>
      </w:r>
      <w:proofErr w:type="gramStart"/>
      <w:r w:rsidRPr="00523E26">
        <w:rPr>
          <w:rFonts w:ascii="Calibri" w:hAnsi="Calibri"/>
          <w:b/>
          <w:bCs/>
          <w:sz w:val="22"/>
          <w:szCs w:val="22"/>
        </w:rPr>
        <w:t>.Т</w:t>
      </w:r>
      <w:proofErr w:type="gramEnd"/>
      <w:r w:rsidRPr="00523E26">
        <w:rPr>
          <w:rFonts w:ascii="Calibri" w:hAnsi="Calibri"/>
          <w:b/>
          <w:bCs/>
          <w:sz w:val="22"/>
          <w:szCs w:val="22"/>
        </w:rPr>
        <w:t>ашлы-Тала, ул. Ленина, 38,  тел. 99-8-55</w:t>
      </w:r>
    </w:p>
    <w:p w:rsidR="00523E26" w:rsidRDefault="00523E26" w:rsidP="00523E26">
      <w:pPr>
        <w:tabs>
          <w:tab w:val="left" w:pos="7725"/>
          <w:tab w:val="left" w:pos="843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</w:p>
    <w:p w:rsidR="00523E26" w:rsidRPr="00336985" w:rsidRDefault="00523E26" w:rsidP="00523E26">
      <w:pPr>
        <w:tabs>
          <w:tab w:val="center" w:pos="4686"/>
          <w:tab w:val="left" w:pos="7725"/>
          <w:tab w:val="left" w:pos="8430"/>
          <w:tab w:val="left" w:pos="849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РЕШЕНИЕ № </w:t>
      </w:r>
      <w:r w:rsidR="00F4000F">
        <w:rPr>
          <w:rFonts w:ascii="Calibri" w:hAnsi="Calibri"/>
          <w:b/>
        </w:rPr>
        <w:t>29/1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23E26" w:rsidRDefault="00523E26" w:rsidP="00523E26">
      <w:pPr>
        <w:pStyle w:val="ConsNormal"/>
        <w:tabs>
          <w:tab w:val="center" w:pos="4677"/>
          <w:tab w:val="left" w:pos="7635"/>
        </w:tabs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  <w:t xml:space="preserve">  </w:t>
      </w:r>
      <w:r w:rsidRPr="00F93A74">
        <w:rPr>
          <w:rFonts w:ascii="Calibri" w:hAnsi="Calibri" w:cs="Times New Roman"/>
          <w:b/>
          <w:sz w:val="24"/>
          <w:szCs w:val="24"/>
        </w:rPr>
        <w:t xml:space="preserve">УНАФЭ  № </w:t>
      </w:r>
      <w:r w:rsidR="00F4000F">
        <w:rPr>
          <w:rFonts w:ascii="Calibri" w:hAnsi="Calibri" w:cs="Times New Roman"/>
          <w:b/>
          <w:sz w:val="24"/>
          <w:szCs w:val="24"/>
        </w:rPr>
        <w:t>29/1</w:t>
      </w:r>
      <w:r>
        <w:rPr>
          <w:rFonts w:ascii="Calibri" w:hAnsi="Calibri" w:cs="Times New Roman"/>
          <w:b/>
          <w:sz w:val="24"/>
          <w:szCs w:val="24"/>
        </w:rPr>
        <w:tab/>
      </w:r>
    </w:p>
    <w:p w:rsidR="00523E26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БЕГИМ  </w:t>
      </w:r>
      <w:r w:rsidRPr="00F93A74">
        <w:rPr>
          <w:rFonts w:ascii="Calibri" w:hAnsi="Calibri" w:cs="Times New Roman"/>
          <w:b/>
          <w:sz w:val="24"/>
          <w:szCs w:val="24"/>
        </w:rPr>
        <w:t>№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F4000F">
        <w:rPr>
          <w:rFonts w:ascii="Calibri" w:hAnsi="Calibri" w:cs="Times New Roman"/>
          <w:b/>
          <w:sz w:val="24"/>
          <w:szCs w:val="24"/>
        </w:rPr>
        <w:t>29/1</w:t>
      </w:r>
    </w:p>
    <w:p w:rsidR="00523E26" w:rsidRPr="00F93A74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</w:p>
    <w:p w:rsidR="00523E26" w:rsidRPr="00F93A74" w:rsidRDefault="00523E26" w:rsidP="00523E26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</w:t>
      </w:r>
      <w:r w:rsidRPr="00F93A74">
        <w:rPr>
          <w:rFonts w:ascii="Calibri" w:hAnsi="Calibri" w:cs="Times New Roman"/>
          <w:b/>
          <w:sz w:val="24"/>
          <w:szCs w:val="24"/>
        </w:rPr>
        <w:t>сессии Совета местного самоуправления</w:t>
      </w:r>
    </w:p>
    <w:p w:rsidR="00523E26" w:rsidRPr="00F93A74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F93A74">
        <w:rPr>
          <w:rFonts w:ascii="Calibri" w:hAnsi="Calibri" w:cs="Times New Roman"/>
          <w:b/>
          <w:sz w:val="24"/>
          <w:szCs w:val="24"/>
        </w:rPr>
        <w:t>сельского поселения Ташлы-Тала</w:t>
      </w:r>
    </w:p>
    <w:p w:rsidR="00523E26" w:rsidRPr="00F93A74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F93A74">
        <w:rPr>
          <w:rFonts w:ascii="Calibri" w:hAnsi="Calibri" w:cs="Times New Roman"/>
          <w:b/>
          <w:sz w:val="24"/>
          <w:szCs w:val="24"/>
        </w:rPr>
        <w:t>Лескенского муниципального района</w:t>
      </w:r>
    </w:p>
    <w:p w:rsidR="00523E26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F93A74">
        <w:rPr>
          <w:rFonts w:ascii="Calibri" w:hAnsi="Calibri" w:cs="Times New Roman"/>
          <w:b/>
          <w:sz w:val="24"/>
          <w:szCs w:val="24"/>
        </w:rPr>
        <w:t>Кабардино-Балкарской Республики</w:t>
      </w:r>
    </w:p>
    <w:p w:rsidR="00523E26" w:rsidRDefault="00F4000F" w:rsidP="00523E26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20.11</w:t>
      </w:r>
      <w:r w:rsidR="008514B4">
        <w:rPr>
          <w:rFonts w:ascii="Calibri" w:hAnsi="Calibri" w:cs="Times New Roman"/>
          <w:b/>
          <w:sz w:val="24"/>
          <w:szCs w:val="24"/>
        </w:rPr>
        <w:t>.</w:t>
      </w:r>
      <w:r w:rsidR="00523E26">
        <w:rPr>
          <w:rFonts w:ascii="Calibri" w:hAnsi="Calibri" w:cs="Times New Roman"/>
          <w:b/>
          <w:sz w:val="24"/>
          <w:szCs w:val="24"/>
        </w:rPr>
        <w:t xml:space="preserve">2015 г.                                                                                                                   </w:t>
      </w:r>
      <w:proofErr w:type="spellStart"/>
      <w:r w:rsidR="00523E26">
        <w:rPr>
          <w:rFonts w:ascii="Calibri" w:hAnsi="Calibri" w:cs="Times New Roman"/>
          <w:b/>
          <w:sz w:val="24"/>
          <w:szCs w:val="24"/>
        </w:rPr>
        <w:t>с.п</w:t>
      </w:r>
      <w:proofErr w:type="gramStart"/>
      <w:r w:rsidR="00523E26">
        <w:rPr>
          <w:rFonts w:ascii="Calibri" w:hAnsi="Calibri" w:cs="Times New Roman"/>
          <w:b/>
          <w:sz w:val="24"/>
          <w:szCs w:val="24"/>
        </w:rPr>
        <w:t>.Т</w:t>
      </w:r>
      <w:proofErr w:type="gramEnd"/>
      <w:r w:rsidR="00523E26">
        <w:rPr>
          <w:rFonts w:ascii="Calibri" w:hAnsi="Calibri" w:cs="Times New Roman"/>
          <w:b/>
          <w:sz w:val="24"/>
          <w:szCs w:val="24"/>
        </w:rPr>
        <w:t>ашлы-Тала</w:t>
      </w:r>
      <w:proofErr w:type="spellEnd"/>
    </w:p>
    <w:p w:rsidR="00ED3AB0" w:rsidRPr="004C1034" w:rsidRDefault="00ED3AB0" w:rsidP="00523E26">
      <w:pPr>
        <w:spacing w:before="100" w:beforeAutospacing="1" w:after="100" w:afterAutospacing="1"/>
        <w:jc w:val="center"/>
      </w:pPr>
      <w:r w:rsidRPr="004C1034">
        <w:rPr>
          <w:b/>
          <w:bCs/>
        </w:rPr>
        <w:t xml:space="preserve">«Об утверждении Положения о предоставлении на территории сельского поселения </w:t>
      </w:r>
      <w:r w:rsidR="00523E26">
        <w:rPr>
          <w:b/>
          <w:bCs/>
        </w:rPr>
        <w:t>Ташлы-Тала</w:t>
      </w:r>
      <w:r>
        <w:rPr>
          <w:b/>
          <w:bCs/>
        </w:rPr>
        <w:t xml:space="preserve"> Лескенского </w:t>
      </w:r>
      <w:r w:rsidRPr="004C1034">
        <w:rPr>
          <w:b/>
          <w:bCs/>
        </w:rPr>
        <w:t>муниципального района КБР земельных участков бесплатно в собственность гражданам, имеющих трех и более детей, для индивидуального жилищного строительства и ведения личного подсобного хозяйства без проведения торгов»</w:t>
      </w:r>
    </w:p>
    <w:p w:rsidR="00ED3AB0" w:rsidRDefault="00ED3AB0" w:rsidP="00ED3AB0">
      <w:pPr>
        <w:spacing w:before="100" w:beforeAutospacing="1" w:after="100" w:afterAutospacing="1"/>
        <w:ind w:firstLine="708"/>
        <w:jc w:val="both"/>
      </w:pPr>
      <w:proofErr w:type="gramStart"/>
      <w:r w:rsidRPr="004C1034">
        <w:t>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14.06.2011 года № 138-ФЗ «О внесении изменений в статью 16 Федерального закона «О содействии развитию жилищного строительства» и Земельный кодекс Российской Федерации, Законом КБР от 20.12.2011 года № 121-РЗ «О бесплатном предоставлении в собственность отдельным категориям граждан</w:t>
      </w:r>
      <w:proofErr w:type="gramEnd"/>
      <w:r w:rsidRPr="004C1034">
        <w:t xml:space="preserve"> земельных участков для индивидуального жилищного строительства и ведения личного подсобного хозяйства на территории Кабардино-Балкарской Республики и о внесении изменений в статьи 14 и 17 Земельного кодекса Кабардино-Балкарской Республики», Уставом сельского поселения </w:t>
      </w:r>
      <w:r w:rsidR="00523E26">
        <w:t>Ташлы-Тала</w:t>
      </w:r>
      <w:r>
        <w:t xml:space="preserve"> Лескенского </w:t>
      </w:r>
      <w:r w:rsidRPr="004C1034">
        <w:t>муниципального района, Совет местного самоуправления</w:t>
      </w:r>
    </w:p>
    <w:p w:rsidR="00ED3AB0" w:rsidRDefault="00ED3AB0" w:rsidP="00ED3AB0">
      <w:pPr>
        <w:spacing w:before="100" w:beforeAutospacing="1" w:after="100" w:afterAutospacing="1"/>
        <w:ind w:firstLine="708"/>
        <w:jc w:val="both"/>
      </w:pPr>
    </w:p>
    <w:p w:rsidR="00ED3AB0" w:rsidRPr="004C1034" w:rsidRDefault="00ED3AB0" w:rsidP="00ED3AB0">
      <w:pPr>
        <w:spacing w:before="100" w:beforeAutospacing="1" w:after="100" w:afterAutospacing="1"/>
        <w:ind w:firstLine="708"/>
        <w:jc w:val="both"/>
      </w:pPr>
    </w:p>
    <w:p w:rsidR="00ED3AB0" w:rsidRDefault="00523E26" w:rsidP="00ED3AB0">
      <w:pPr>
        <w:spacing w:before="100" w:beforeAutospacing="1" w:after="100" w:afterAutospacing="1"/>
        <w:jc w:val="both"/>
      </w:pPr>
      <w:r>
        <w:t>П</w:t>
      </w:r>
      <w:r w:rsidR="00ED3AB0">
        <w:t>ред</w:t>
      </w:r>
      <w:r>
        <w:t>седатель</w:t>
      </w:r>
      <w:r w:rsidR="00ED3AB0" w:rsidRPr="004C1034">
        <w:t xml:space="preserve"> Совета местного самоуправления </w:t>
      </w:r>
    </w:p>
    <w:p w:rsidR="00ED3AB0" w:rsidRPr="004C1034" w:rsidRDefault="00ED3AB0" w:rsidP="00523E26">
      <w:pPr>
        <w:spacing w:before="100" w:beforeAutospacing="1" w:after="100" w:afterAutospacing="1"/>
      </w:pPr>
      <w:r w:rsidRPr="004C1034">
        <w:t>сельск</w:t>
      </w:r>
      <w:r w:rsidR="00523E26">
        <w:t>ого поселения Ташлы-Тала</w:t>
      </w:r>
      <w:r>
        <w:t xml:space="preserve">                                         </w:t>
      </w:r>
      <w:r w:rsidR="00523E26">
        <w:t xml:space="preserve">                               </w:t>
      </w:r>
      <w:r>
        <w:t xml:space="preserve">  </w:t>
      </w:r>
      <w:proofErr w:type="spellStart"/>
      <w:r w:rsidR="00523E26">
        <w:t>И.Д.Таукенов</w:t>
      </w:r>
      <w:proofErr w:type="spellEnd"/>
    </w:p>
    <w:p w:rsidR="00ED3AB0" w:rsidRPr="004C1034" w:rsidRDefault="00E44440" w:rsidP="00ED3AB0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ED3AB0" w:rsidRDefault="00ED3AB0" w:rsidP="00ED3AB0">
      <w:pPr>
        <w:spacing w:before="100" w:beforeAutospacing="1" w:after="100" w:afterAutospacing="1"/>
        <w:jc w:val="both"/>
      </w:pPr>
    </w:p>
    <w:p w:rsidR="00ED3AB0" w:rsidRDefault="00ED3AB0" w:rsidP="00ED3AB0">
      <w:pPr>
        <w:spacing w:before="100" w:beforeAutospacing="1" w:after="100" w:afterAutospacing="1"/>
        <w:jc w:val="both"/>
      </w:pPr>
    </w:p>
    <w:p w:rsidR="00ED3AB0" w:rsidRPr="004C1034" w:rsidRDefault="00ED3AB0" w:rsidP="00ED3AB0">
      <w:pPr>
        <w:jc w:val="right"/>
      </w:pPr>
      <w:r w:rsidRPr="004C1034">
        <w:t>Приложение</w:t>
      </w:r>
    </w:p>
    <w:p w:rsidR="00ED3AB0" w:rsidRPr="004C1034" w:rsidRDefault="00ED3AB0" w:rsidP="00ED3AB0">
      <w:pPr>
        <w:jc w:val="right"/>
      </w:pPr>
      <w:r w:rsidRPr="004C1034">
        <w:t>к решению Совета местного самоуправления</w:t>
      </w:r>
    </w:p>
    <w:p w:rsidR="00ED3AB0" w:rsidRPr="004C1034" w:rsidRDefault="00ED3AB0" w:rsidP="00ED3AB0">
      <w:pPr>
        <w:jc w:val="right"/>
      </w:pPr>
      <w:r w:rsidRPr="004C1034">
        <w:t xml:space="preserve">сельского поселения </w:t>
      </w:r>
      <w:r w:rsidR="00523E26">
        <w:t>Ташлы-Тала</w:t>
      </w:r>
    </w:p>
    <w:p w:rsidR="00ED3AB0" w:rsidRPr="004C1034" w:rsidRDefault="00523E26" w:rsidP="00523E26">
      <w:r>
        <w:t xml:space="preserve">                                                                                                                     от « </w:t>
      </w:r>
      <w:r w:rsidR="00F4000F">
        <w:t>20</w:t>
      </w:r>
      <w:r>
        <w:t xml:space="preserve"> </w:t>
      </w:r>
      <w:r w:rsidR="00ED3AB0" w:rsidRPr="004C1034">
        <w:t>»</w:t>
      </w:r>
      <w:r w:rsidR="00F4000F">
        <w:t xml:space="preserve"> ноября</w:t>
      </w:r>
      <w:r w:rsidR="00ED3AB0" w:rsidRPr="004C1034">
        <w:t xml:space="preserve"> </w:t>
      </w:r>
      <w:r>
        <w:t xml:space="preserve">№ </w:t>
      </w:r>
      <w:r w:rsidR="00F4000F">
        <w:t>1</w:t>
      </w:r>
    </w:p>
    <w:p w:rsidR="00ED3AB0" w:rsidRPr="004C1034" w:rsidRDefault="00ED3AB0" w:rsidP="00ED3AB0">
      <w:pPr>
        <w:spacing w:before="100" w:beforeAutospacing="1" w:after="100" w:afterAutospacing="1"/>
        <w:jc w:val="center"/>
      </w:pPr>
      <w:r w:rsidRPr="004C1034">
        <w:rPr>
          <w:b/>
          <w:bCs/>
        </w:rPr>
        <w:t>ПОЛОЖЕНИЕ</w:t>
      </w:r>
    </w:p>
    <w:p w:rsidR="00ED3AB0" w:rsidRPr="004C1034" w:rsidRDefault="00ED3AB0" w:rsidP="00ED3AB0">
      <w:pPr>
        <w:spacing w:before="100" w:beforeAutospacing="1" w:after="100" w:afterAutospacing="1"/>
        <w:jc w:val="center"/>
      </w:pPr>
      <w:r w:rsidRPr="004C1034">
        <w:rPr>
          <w:b/>
          <w:bCs/>
        </w:rPr>
        <w:t xml:space="preserve">О ПРЕДОСТАВЛЕНИИ НА ТЕРРИТОРИИ СЕЛЬКОГО ПОСЕЛЕНИЯ </w:t>
      </w:r>
      <w:r w:rsidR="00523E26">
        <w:rPr>
          <w:b/>
          <w:bCs/>
        </w:rPr>
        <w:t>ТАШЛЫ-ТАЛА</w:t>
      </w:r>
      <w:r>
        <w:rPr>
          <w:b/>
          <w:bCs/>
        </w:rPr>
        <w:t xml:space="preserve"> ЛЕСКЕНСКОГО </w:t>
      </w:r>
      <w:r w:rsidRPr="004C1034">
        <w:rPr>
          <w:b/>
          <w:bCs/>
        </w:rPr>
        <w:t>МУНИЦИПАЛЬНОГО РАЙОНА БЕСПЛАТНО В СОБСТВЕНОСТЬ ГРАЖДАНАМ, ИМЕЮЩИХ ТРЕХ И БОЛЕЕ ДЕТЕЙ ЗЕМЕЛЬНЫХ УЧАСТКОВ ДЛЯ ИНДИВИДУАЛЬНОГО ЖИЛИЩНОГО СТРОИТЕЛЬСТВА И ВЕДЕНИЯ ЛИЧНОГО ПОДСОБНОГО ХОЗЯЙСТВА БЕЗ ПРОВЕДЕНИЯ ТОРГОВ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1. Общие положения и основанные понятия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1.1. </w:t>
      </w:r>
      <w:proofErr w:type="gramStart"/>
      <w:r w:rsidRPr="004C1034">
        <w:t>Настоящее Положение разработано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14.06.2011 года № 138-ФЗ «О внесении изменений в статью 16 Федерального закона «О содействии развитию жилищного строительства» и Земельный кодекс Российской Федерации, КБР от 20.12.2011 года № 121-РЗ «О бесплатном предоставлении в собственность отдельным</w:t>
      </w:r>
      <w:proofErr w:type="gramEnd"/>
      <w:r w:rsidRPr="004C1034">
        <w:t xml:space="preserve"> </w:t>
      </w:r>
      <w:proofErr w:type="gramStart"/>
      <w:r w:rsidRPr="004C1034">
        <w:t xml:space="preserve">категориям граждан земельных участков для индивидуального жилищного строительства и ведения личного подсобного хозяйства на территории Кабардино-Балкарской Республики и о внесении изменений в статьи 14 и 17 Земельного кодекса Кабардино-Балкарской Республики», и регламентирует порядок предоставления на территории сельского поселения </w:t>
      </w:r>
      <w:r w:rsidR="00523E26">
        <w:t>Ташлы-Тала</w:t>
      </w:r>
      <w:r>
        <w:t xml:space="preserve"> Лескенского </w:t>
      </w:r>
      <w:r w:rsidRPr="004C1034">
        <w:t>муниципального района в собственность гражданам, имеющих трех и более детей земельных участков, находящихся в муниципальной собственности, для индивидуального жилищного строительства</w:t>
      </w:r>
      <w:proofErr w:type="gramEnd"/>
      <w:r w:rsidRPr="004C1034">
        <w:t xml:space="preserve"> и ведения личного подсобного хозяйства без проведения торгов.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1.2. </w:t>
      </w:r>
      <w:proofErr w:type="gramStart"/>
      <w:r w:rsidRPr="004C1034">
        <w:t>Земельные участки для индивидуального жилищного строительства и ведения личного подсобного хозяйства предоставляются однократно и бесплатно в собственность без торгов и предварительного согласования мест размещения объектов гражданам, имеющих трех и более детей, нуждающихся в жилых помещениях (улучшении жилищных условий) в случаях и при условиях, установленных со статьей 3 Закона КБР № 121-РЗ от 20.12.2011 года.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1.3. Земельные участки для индивидуального жилищного строительства и ведения личного подсобного хозяйства в границах сельского поселения </w:t>
      </w:r>
      <w:r w:rsidR="00523E26">
        <w:t>Ташлы-Тала</w:t>
      </w:r>
      <w:r>
        <w:t xml:space="preserve"> Лескенского муниципального</w:t>
      </w:r>
      <w:r w:rsidRPr="004C1034">
        <w:t xml:space="preserve"> района в собственность гражданам, которые отвечают одновременно следующим условиям на дату подачи заявления: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1) члены многодетной семьи должны являться гражданами Российской Федерации;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2) родители, либо одинокие мать (отец), с которым (и) совместно проживают трое и более детей, должны быть зарегистрирован (</w:t>
      </w:r>
      <w:proofErr w:type="spellStart"/>
      <w:r w:rsidRPr="004C1034">
        <w:t>ы</w:t>
      </w:r>
      <w:proofErr w:type="spellEnd"/>
      <w:r w:rsidRPr="004C1034">
        <w:t xml:space="preserve">) по месту жительства на территории сельского поселения </w:t>
      </w:r>
      <w:r w:rsidR="00523E26">
        <w:t>Ташлы-Тала</w:t>
      </w:r>
      <w:r>
        <w:t xml:space="preserve"> Лескенского муниципального</w:t>
      </w:r>
      <w:r w:rsidR="00393768">
        <w:t xml:space="preserve"> района КБР </w:t>
      </w:r>
      <w:r w:rsidR="00393768" w:rsidRPr="00393768">
        <w:rPr>
          <w:color w:val="FF0000"/>
        </w:rPr>
        <w:t>не менее 3</w:t>
      </w:r>
      <w:r w:rsidRPr="00393768">
        <w:rPr>
          <w:color w:val="FF0000"/>
        </w:rPr>
        <w:t xml:space="preserve"> лет;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lastRenderedPageBreak/>
        <w:t xml:space="preserve">3) трое и более детей многодетной семьи должны быть зарегистрированы по месту жительства на территории сельского поселения </w:t>
      </w:r>
      <w:r w:rsidR="00523E26">
        <w:t>Ташлы-Тала</w:t>
      </w:r>
      <w:r>
        <w:t xml:space="preserve"> Лескенского муниципального</w:t>
      </w:r>
      <w:r w:rsidRPr="004C1034">
        <w:t xml:space="preserve"> района КБР;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4) члены многодетной семьи</w:t>
      </w:r>
      <w:r>
        <w:t>,</w:t>
      </w:r>
      <w:r w:rsidRPr="004C1034">
        <w:t xml:space="preserve"> не имеющие земельных участков в собственности</w:t>
      </w:r>
      <w:r>
        <w:t>,</w:t>
      </w:r>
      <w:r w:rsidRPr="004C1034">
        <w:t xml:space="preserve"> на праве пожизненного наследуемого владения или постоянного (бессрочного) пользования</w:t>
      </w:r>
      <w:r>
        <w:t>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5) члены многодетной </w:t>
      </w:r>
      <w:proofErr w:type="gramStart"/>
      <w:r w:rsidRPr="004C1034">
        <w:t>семьи</w:t>
      </w:r>
      <w:proofErr w:type="gramEnd"/>
      <w:r w:rsidRPr="004C1034">
        <w:t xml:space="preserve"> не являющиеся собствен</w:t>
      </w:r>
      <w:r>
        <w:t>никами жилых домов (строений).</w:t>
      </w:r>
      <w:r w:rsidRPr="004C1034">
        <w:t xml:space="preserve"> </w:t>
      </w:r>
      <w:r>
        <w:t xml:space="preserve"> 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6) земельные участки предоставляются членам многодетных семей в общую долевую собственность в равных долях.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1.4. </w:t>
      </w:r>
      <w:proofErr w:type="gramStart"/>
      <w:r w:rsidRPr="004C1034">
        <w:t xml:space="preserve">Ежегодно не позднее 1 декабря текущего года местная администрация сельского поселения </w:t>
      </w:r>
      <w:r w:rsidR="00523E26">
        <w:t>Ташлы-Тала</w:t>
      </w:r>
      <w:r>
        <w:t xml:space="preserve"> Лескенского муниципального</w:t>
      </w:r>
      <w:r w:rsidRPr="004C1034">
        <w:t xml:space="preserve"> района КБР, как уполномоченный исполнительный орган, утверждает перечень земельных участков, предназначенных для бесплатного предоставления гражданам, имеющих трех и более детей, обладающих правом на бесплатное предоставление земельных участков в собственность, с указанием в нем кадастровых номеров, местоположения, площади, размешенного использования земельных участков.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1.5. </w:t>
      </w:r>
      <w:proofErr w:type="gramStart"/>
      <w:r w:rsidRPr="004C1034">
        <w:t>Перечень земельных участков, предназначенных для бесплатного предоставления гражданам, имеющих троих и более детей, имеющим право на бесплатное предоставление земельного участка в собственность, подлежит официальному опубликованию в газете «</w:t>
      </w:r>
      <w:proofErr w:type="spellStart"/>
      <w:r>
        <w:t>Лескенская</w:t>
      </w:r>
      <w:proofErr w:type="spellEnd"/>
      <w:r>
        <w:t xml:space="preserve"> газета</w:t>
      </w:r>
      <w:r w:rsidRPr="004C1034">
        <w:t xml:space="preserve">» и на официальном сайте местной администрации сельского поселения </w:t>
      </w:r>
      <w:r w:rsidR="00523E26">
        <w:t>Ташлы-Тала</w:t>
      </w:r>
      <w:r>
        <w:t xml:space="preserve"> Лескенского муниципального</w:t>
      </w:r>
      <w:r w:rsidRPr="004C1034">
        <w:t xml:space="preserve"> района КБР.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1.6. Предельные (максимальный и минимальный) размеры земельных участков, предоставляемых в собственность гражданам, имеющих троих и более детей для индивидуального жилищного строительства и ведения личного подсобного хозяйства составляют: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1) </w:t>
      </w:r>
      <w:proofErr w:type="gramStart"/>
      <w:r w:rsidRPr="004C1034">
        <w:t>минимальный</w:t>
      </w:r>
      <w:proofErr w:type="gramEnd"/>
      <w:r w:rsidRPr="004C1034">
        <w:t xml:space="preserve"> — 0,06 гектара;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>
        <w:t xml:space="preserve">2) </w:t>
      </w:r>
      <w:proofErr w:type="gramStart"/>
      <w:r>
        <w:t>максимальный</w:t>
      </w:r>
      <w:proofErr w:type="gramEnd"/>
      <w:r>
        <w:t xml:space="preserve"> — 0, 10 </w:t>
      </w:r>
      <w:r w:rsidRPr="004C1034">
        <w:t>гектара.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1.7. Предоставление земельного участка многодетным семьям, обладающим правом на бесплатное предоставление земельного участка в собственность, производится на основании (правового акта) уполномоченного органа.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Решение о предоставлении земельного участка может быть принято только в отношении земельного участка, поставленного в установленном порядке на государственный кадастровый учет.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1.8. Земельные участки предоставляются гражданам, имеющих трех и более детей, имеющим право на бесплатное предоставление земельного участка в собственность, в порядке очередности обращения.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 Процедура обращения с заявлениями о предоставлении земельного участка, рассмотрение такого заявления и принятие решения по нему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2.1. </w:t>
      </w:r>
      <w:proofErr w:type="gramStart"/>
      <w:r w:rsidRPr="004C1034">
        <w:t xml:space="preserve">С целью приобретения в собственность земельного участка для индивидуального строительства или ведения личного подсобного хозяйства гражданам, имеющим трех и </w:t>
      </w:r>
      <w:r w:rsidRPr="004C1034">
        <w:lastRenderedPageBreak/>
        <w:t>более детей, имеющим право на бесплатное предоставление земельного участка в собственность, попадают в уполномоченный орган заявление с указанием имени, отчества заявителя, паспортных данных, адреса постоянного места жительства (сведения о регистрации по месту жительства), контактных телефонов, цели использования земельного участка.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2.2. К заявлению прилагаются следующие документы: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1) копии документов, удостоверяющих личность заявителя и членов его семьи;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2)копия документа, удостоверяющего полномочия представителя;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3) справка о регистрации по месту жительства;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4) выписка из домовой книги;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5) справка о составе семьи;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6) копии свидетельств о рождении детей;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7) копии свидетельства о заключении (расторжении) брака;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8) выписка из Единого государственного реестра прав на недвижимое имущество и сделок с ним;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9) выписка из решения или копия решения органа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proofErr w:type="gramStart"/>
      <w:r w:rsidRPr="004C1034">
        <w:t>10) копия договора о приемной семье, заключенного с органом опеки и попечительства, и (или) копия окта органа опеки и попечительства о назначении опекуна или попечителя, исполняющего свои обязанности в отношении детей из приемных семей, на каждого ребенка (в случае наличия детей, находящихся под опекой (попечительством), принятых на воспитание по договору о приемной семье).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2.3. Уполномоченный орган отказывает в рассмотрении заявления в следующих случаях: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1) к заявлению не приложены документы, перечисленные в пункте 2.2. настоящего Положения;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2) приложенные к заявлению документы по форме или по содержанию не соответствуют предъявляемым к ним требованием, в случае если такие требования установлены законодательством Российской Федерации.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>
        <w:t>2.4. В случае</w:t>
      </w:r>
      <w:r w:rsidRPr="004C1034">
        <w:t xml:space="preserve"> отказа в рассмотрении заявления уполномоченный орган направляет гражданину мотивированный отказ в течени</w:t>
      </w:r>
      <w:proofErr w:type="gramStart"/>
      <w:r w:rsidRPr="004C1034">
        <w:t>и</w:t>
      </w:r>
      <w:proofErr w:type="gramEnd"/>
      <w:r w:rsidRPr="004C1034">
        <w:t xml:space="preserve"> 10 рабочих дней со дня принятия решения об отказе в рассмотрении заявления.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2.5. Заявление приложенными документами рассматривается уполномоченным органом в течение 30 дней со дня поступления такого заявления.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lastRenderedPageBreak/>
        <w:t>2.6.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предоставления в аренду для индивидуального жилищного строительства и ведения личного подсобного хозяйства, либо решения об отказе в предоставлении земельного участка.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2.7. Уполномоченный орган отказывает в предоставлении земельного участка в случаи, если право гражданина на бесплатное предоставление земельного участка уже реализовано в соответствии с настоящим Положением.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2.8.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</w:t>
      </w:r>
      <w:proofErr w:type="gramStart"/>
      <w:r w:rsidRPr="004C1034">
        <w:t>и</w:t>
      </w:r>
      <w:proofErr w:type="gramEnd"/>
      <w:r w:rsidRPr="004C1034">
        <w:t xml:space="preserve"> 10 дней со дня принятия такого решения с указанием причины отказа.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2.9. Решение о предварительном распределении земельного участка и предложении о предоставлении его в аренду с последующим бесплатным приобретением в собственность земельного участка (с указанием кадастрового номера, месторасположения, площади, разрешенного использования земельного участка) уполномоченный орган в течени</w:t>
      </w:r>
      <w:proofErr w:type="gramStart"/>
      <w:r w:rsidRPr="004C1034">
        <w:t>и</w:t>
      </w:r>
      <w:proofErr w:type="gramEnd"/>
      <w:r w:rsidRPr="004C1034">
        <w:t xml:space="preserve"> 10 дней со дня принятия такого решения направляется гражданину заказным письмом с уведомлением о вручении либо лично.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2.10. В течение 14 дней со дня получения соответствующего предложения, указанного в пункте 2.9. настоящего Положения, гражданин, имеющий трех и более детей, направляет в уполномоченный орган письменное согласие на приобретение предложенного земельного участка или отказ от земельного участка.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обладающему правом на бесплатное предоставление земельного участка в собственность, в соответствии с порядком очередности обращения.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В таком случае гражданин имеет право повторно подать заявление в соответствии с пунктами 2.1. и 2.2. настоящего Положения.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2.11. В случае поступления от гражданина согласия на приобретение земельного участка уполномоченный орган обязан </w:t>
      </w:r>
      <w:proofErr w:type="gramStart"/>
      <w:r w:rsidRPr="004C1034">
        <w:t>с</w:t>
      </w:r>
      <w:proofErr w:type="gramEnd"/>
      <w:r w:rsidRPr="004C1034">
        <w:t xml:space="preserve"> срок не позднее 20 дней со дня получения указанного согласия принять решение о предоставлении земельного участка.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proofErr w:type="gramStart"/>
      <w:r w:rsidRPr="004C1034">
        <w:t>Государственная регистрация право собственности на земельный участок, предоставленный для индивидуального жилищного строительства и ведения личного подсобного хозяйства, гражданином, обладающим правом на бесплатное предоставления земельного участка в собственность в отношении которого принято решение о предоставлении этого земельного участка, осуществляется за счет приобретателя.</w:t>
      </w:r>
      <w:proofErr w:type="gramEnd"/>
    </w:p>
    <w:p w:rsidR="004924F4" w:rsidRDefault="004924F4"/>
    <w:sectPr w:rsidR="004924F4" w:rsidSect="004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B0"/>
    <w:rsid w:val="00376C6E"/>
    <w:rsid w:val="003838A6"/>
    <w:rsid w:val="00393768"/>
    <w:rsid w:val="003A4FF7"/>
    <w:rsid w:val="004924F4"/>
    <w:rsid w:val="004B07CD"/>
    <w:rsid w:val="00523E26"/>
    <w:rsid w:val="005F26C8"/>
    <w:rsid w:val="008514B4"/>
    <w:rsid w:val="008965B5"/>
    <w:rsid w:val="00BC6620"/>
    <w:rsid w:val="00C405F7"/>
    <w:rsid w:val="00E44440"/>
    <w:rsid w:val="00ED3AB0"/>
    <w:rsid w:val="00F4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E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3E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23E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23E2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23E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10585</Characters>
  <Application>Microsoft Office Word</Application>
  <DocSecurity>0</DocSecurity>
  <Lines>88</Lines>
  <Paragraphs>24</Paragraphs>
  <ScaleCrop>false</ScaleCrop>
  <Company>Microsoft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Qwe</cp:lastModifiedBy>
  <cp:revision>2</cp:revision>
  <cp:lastPrinted>2015-11-11T13:17:00Z</cp:lastPrinted>
  <dcterms:created xsi:type="dcterms:W3CDTF">2015-11-27T13:49:00Z</dcterms:created>
  <dcterms:modified xsi:type="dcterms:W3CDTF">2015-11-27T13:49:00Z</dcterms:modified>
</cp:coreProperties>
</file>