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4F" w:rsidRPr="00F93A74" w:rsidRDefault="0087164F" w:rsidP="0087164F">
      <w:pPr>
        <w:pStyle w:val="a8"/>
        <w:jc w:val="left"/>
        <w:rPr>
          <w:rFonts w:ascii="Calibri" w:hAnsi="Calibri"/>
          <w:b/>
          <w:sz w:val="24"/>
        </w:rPr>
      </w:pPr>
      <w:r>
        <w:rPr>
          <w:rFonts w:ascii="Calibri" w:eastAsiaTheme="minorHAnsi" w:hAnsi="Calibri" w:cs="Calibri"/>
          <w:b/>
          <w:bCs/>
          <w:sz w:val="22"/>
          <w:szCs w:val="22"/>
          <w:lang w:eastAsia="en-US"/>
        </w:rPr>
        <w:t xml:space="preserve">                                                                              </w:t>
      </w:r>
      <w:r>
        <w:rPr>
          <w:rFonts w:ascii="Calibri" w:hAnsi="Calibri"/>
          <w:b/>
          <w:sz w:val="24"/>
        </w:rPr>
        <w:t xml:space="preserve">    </w:t>
      </w:r>
      <w:r>
        <w:rPr>
          <w:rFonts w:ascii="Calibri" w:hAnsi="Calibri"/>
          <w:b/>
          <w:noProof/>
          <w:sz w:val="24"/>
        </w:rPr>
        <w:drawing>
          <wp:inline distT="0" distB="0" distL="0" distR="0">
            <wp:extent cx="68580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87164F" w:rsidRPr="00F93A74" w:rsidRDefault="0087164F" w:rsidP="0087164F">
      <w:pPr>
        <w:pStyle w:val="a8"/>
        <w:rPr>
          <w:rFonts w:ascii="Calibri" w:hAnsi="Calibri"/>
          <w:b/>
          <w:sz w:val="24"/>
        </w:rPr>
      </w:pPr>
      <w:r w:rsidRPr="00F93A74">
        <w:rPr>
          <w:rFonts w:ascii="Calibri" w:hAnsi="Calibri"/>
          <w:b/>
          <w:sz w:val="24"/>
        </w:rPr>
        <w:t>КЪЭБЭРДЭЙ-БАЛКЪЭР  РЕСПУБЛИКЭМ ТАШЛЫ-ТАЛА КЪУАЖЭ СОВЕТЫМ И Щ</w:t>
      </w:r>
      <w:r w:rsidRPr="00F93A74">
        <w:rPr>
          <w:rFonts w:ascii="Calibri" w:hAnsi="Calibri"/>
          <w:b/>
          <w:sz w:val="24"/>
          <w:lang w:val="en-US"/>
        </w:rPr>
        <w:t>I</w:t>
      </w:r>
      <w:r w:rsidRPr="00F93A74">
        <w:rPr>
          <w:rFonts w:ascii="Calibri" w:hAnsi="Calibri"/>
          <w:b/>
          <w:sz w:val="24"/>
        </w:rPr>
        <w:t>ЫП</w:t>
      </w:r>
      <w:r w:rsidRPr="00F93A74">
        <w:rPr>
          <w:rFonts w:ascii="Calibri" w:hAnsi="Calibri"/>
          <w:b/>
          <w:sz w:val="24"/>
          <w:lang w:val="en-US"/>
        </w:rPr>
        <w:t>I</w:t>
      </w:r>
      <w:r w:rsidRPr="00F93A74">
        <w:rPr>
          <w:rFonts w:ascii="Calibri" w:hAnsi="Calibri"/>
          <w:b/>
          <w:sz w:val="24"/>
        </w:rPr>
        <w:t>Э САМОУПРАВЛЕНЭ</w:t>
      </w:r>
    </w:p>
    <w:p w:rsidR="0087164F" w:rsidRPr="00F93A74" w:rsidRDefault="0087164F" w:rsidP="0087164F">
      <w:pPr>
        <w:pStyle w:val="a8"/>
        <w:rPr>
          <w:rFonts w:ascii="Calibri" w:hAnsi="Calibri"/>
          <w:b/>
          <w:sz w:val="24"/>
        </w:rPr>
      </w:pPr>
      <w:r w:rsidRPr="00F93A74">
        <w:rPr>
          <w:rFonts w:ascii="Calibri" w:hAnsi="Calibri"/>
          <w:b/>
          <w:sz w:val="24"/>
        </w:rPr>
        <w:t>КЪАБАРТЫ-МАЛКЪАР РЕСПУБЛИКА ТАШЛЫ-ТАЛ ЭЛ ЖЕР-ЖЕР САМОУПРАВЛЕНИЯСЫНЫ СОВЕТИ</w:t>
      </w:r>
    </w:p>
    <w:p w:rsidR="0087164F" w:rsidRPr="00F93A74" w:rsidRDefault="0087164F" w:rsidP="0087164F">
      <w:pPr>
        <w:pStyle w:val="a8"/>
        <w:rPr>
          <w:rFonts w:ascii="Calibri" w:hAnsi="Calibri"/>
          <w:b/>
          <w:sz w:val="24"/>
        </w:rPr>
      </w:pPr>
      <w:r w:rsidRPr="00F93A74">
        <w:rPr>
          <w:rFonts w:ascii="Calibri" w:hAnsi="Calibri"/>
          <w:b/>
          <w:sz w:val="24"/>
        </w:rPr>
        <w:t>СОВЕТ МЕСТНОГО САМОУПРАВЛЕНИЯ СЕЛЬСКОГО ПОСЕЛЕНИЯ ТАШЛЫ-ТАЛА</w:t>
      </w:r>
    </w:p>
    <w:p w:rsidR="0087164F" w:rsidRPr="00F93A74" w:rsidRDefault="0087164F" w:rsidP="0087164F">
      <w:pPr>
        <w:pStyle w:val="a8"/>
        <w:rPr>
          <w:rFonts w:ascii="Calibri" w:hAnsi="Calibri"/>
          <w:b/>
          <w:sz w:val="24"/>
        </w:rPr>
      </w:pPr>
      <w:r w:rsidRPr="00F93A74">
        <w:rPr>
          <w:rFonts w:ascii="Calibri" w:hAnsi="Calibri"/>
          <w:b/>
          <w:sz w:val="24"/>
        </w:rPr>
        <w:t>КАБАРДИНО-БАЛКАРСКОЙ РЕСПУБЛИКИ</w:t>
      </w:r>
    </w:p>
    <w:p w:rsidR="0087164F" w:rsidRPr="00F93A74" w:rsidRDefault="0087164F" w:rsidP="0087164F">
      <w:pPr>
        <w:pStyle w:val="aa"/>
        <w:rPr>
          <w:rFonts w:ascii="Calibri" w:hAnsi="Calibri"/>
          <w:szCs w:val="24"/>
        </w:rPr>
      </w:pPr>
    </w:p>
    <w:p w:rsidR="0087164F" w:rsidRPr="00F93A74" w:rsidRDefault="0087164F" w:rsidP="0087164F">
      <w:pPr>
        <w:pBdr>
          <w:top w:val="single" w:sz="12" w:space="2" w:color="auto"/>
          <w:bottom w:val="single" w:sz="12" w:space="0" w:color="auto"/>
        </w:pBdr>
        <w:jc w:val="both"/>
        <w:rPr>
          <w:rFonts w:ascii="Calibri" w:hAnsi="Calibri"/>
          <w:b/>
          <w:bCs/>
          <w:sz w:val="24"/>
          <w:szCs w:val="24"/>
        </w:rPr>
      </w:pPr>
      <w:r>
        <w:rPr>
          <w:rFonts w:ascii="Calibri" w:hAnsi="Calibri"/>
          <w:b/>
          <w:bCs/>
          <w:sz w:val="24"/>
          <w:szCs w:val="24"/>
        </w:rPr>
        <w:t xml:space="preserve">                    </w:t>
      </w:r>
      <w:r w:rsidRPr="00F93A74">
        <w:rPr>
          <w:rFonts w:ascii="Calibri" w:hAnsi="Calibri"/>
          <w:b/>
          <w:bCs/>
          <w:sz w:val="24"/>
          <w:szCs w:val="24"/>
        </w:rPr>
        <w:t>361374,  Лескенский район, с.Ташлы-</w:t>
      </w:r>
      <w:r>
        <w:rPr>
          <w:rFonts w:ascii="Calibri" w:hAnsi="Calibri"/>
          <w:b/>
          <w:bCs/>
          <w:sz w:val="24"/>
          <w:szCs w:val="24"/>
        </w:rPr>
        <w:t>Тала, ул. Ленина, 38,  тел. 99-8-55</w:t>
      </w:r>
    </w:p>
    <w:p w:rsidR="0087164F" w:rsidRDefault="0087164F" w:rsidP="00A54AB1">
      <w:pPr>
        <w:jc w:val="center"/>
        <w:rPr>
          <w:rFonts w:cs="Times New Roman"/>
          <w:b/>
        </w:rPr>
      </w:pPr>
      <w:r>
        <w:rPr>
          <w:rFonts w:cs="Times New Roman"/>
          <w:b/>
        </w:rPr>
        <w:t xml:space="preserve">РЕШЕНИЕ  </w:t>
      </w:r>
      <w:r w:rsidRPr="00F93A74">
        <w:rPr>
          <w:rFonts w:cs="Times New Roman"/>
          <w:b/>
        </w:rPr>
        <w:t>№</w:t>
      </w:r>
      <w:r>
        <w:rPr>
          <w:rFonts w:cs="Times New Roman"/>
          <w:b/>
        </w:rPr>
        <w:t xml:space="preserve"> 22/1</w:t>
      </w:r>
    </w:p>
    <w:p w:rsidR="0087164F" w:rsidRPr="00397D0C" w:rsidRDefault="0087164F" w:rsidP="00A54AB1">
      <w:pPr>
        <w:jc w:val="center"/>
        <w:rPr>
          <w:b/>
        </w:rPr>
      </w:pPr>
      <w:r w:rsidRPr="00397D0C">
        <w:rPr>
          <w:b/>
        </w:rPr>
        <w:t>УНАФЭ       № 22/1</w:t>
      </w:r>
    </w:p>
    <w:p w:rsidR="0087164F" w:rsidRDefault="0087164F" w:rsidP="00A54AB1">
      <w:pPr>
        <w:jc w:val="center"/>
        <w:rPr>
          <w:rFonts w:cs="Times New Roman"/>
          <w:b/>
        </w:rPr>
      </w:pPr>
      <w:r w:rsidRPr="00F93A74">
        <w:rPr>
          <w:rFonts w:cs="Times New Roman"/>
          <w:b/>
        </w:rPr>
        <w:t xml:space="preserve">БЕГИМ   </w:t>
      </w:r>
      <w:r>
        <w:rPr>
          <w:rFonts w:cs="Times New Roman"/>
          <w:b/>
        </w:rPr>
        <w:t xml:space="preserve">  </w:t>
      </w:r>
      <w:r w:rsidRPr="00F93A74">
        <w:rPr>
          <w:rFonts w:cs="Times New Roman"/>
          <w:b/>
        </w:rPr>
        <w:t>№</w:t>
      </w:r>
      <w:r>
        <w:rPr>
          <w:rFonts w:cs="Times New Roman"/>
          <w:b/>
        </w:rPr>
        <w:t xml:space="preserve"> </w:t>
      </w:r>
      <w:r w:rsidR="00397D0C">
        <w:rPr>
          <w:rFonts w:cs="Times New Roman"/>
          <w:b/>
        </w:rPr>
        <w:t xml:space="preserve"> </w:t>
      </w:r>
      <w:r>
        <w:rPr>
          <w:rFonts w:cs="Times New Roman"/>
          <w:b/>
        </w:rPr>
        <w:t>22/1</w:t>
      </w:r>
    </w:p>
    <w:p w:rsidR="0087164F" w:rsidRPr="00F93A74" w:rsidRDefault="0087164F" w:rsidP="00A54AB1">
      <w:pPr>
        <w:rPr>
          <w:rFonts w:cs="Times New Roman"/>
          <w:b/>
        </w:rPr>
      </w:pPr>
    </w:p>
    <w:p w:rsidR="0087164F" w:rsidRPr="00F93A74" w:rsidRDefault="0087164F" w:rsidP="0087164F">
      <w:pPr>
        <w:pStyle w:val="ConsNormal"/>
        <w:ind w:right="0" w:firstLine="0"/>
        <w:rPr>
          <w:rFonts w:ascii="Calibri" w:hAnsi="Calibri" w:cs="Times New Roman"/>
          <w:b/>
          <w:sz w:val="24"/>
          <w:szCs w:val="24"/>
        </w:rPr>
      </w:pPr>
      <w:r>
        <w:rPr>
          <w:rFonts w:ascii="Calibri" w:hAnsi="Calibri" w:cs="Times New Roman"/>
          <w:b/>
          <w:sz w:val="24"/>
          <w:szCs w:val="24"/>
        </w:rPr>
        <w:t xml:space="preserve">                                                  </w:t>
      </w:r>
      <w:r w:rsidRPr="00F93A74">
        <w:rPr>
          <w:rFonts w:ascii="Calibri" w:hAnsi="Calibri" w:cs="Times New Roman"/>
          <w:b/>
          <w:sz w:val="24"/>
          <w:szCs w:val="24"/>
        </w:rPr>
        <w:t>сессии Совета местного самоуправления</w:t>
      </w:r>
    </w:p>
    <w:p w:rsidR="0087164F" w:rsidRPr="00F93A74" w:rsidRDefault="0087164F" w:rsidP="0087164F">
      <w:pPr>
        <w:pStyle w:val="ConsNormal"/>
        <w:ind w:right="0" w:firstLine="0"/>
        <w:jc w:val="center"/>
        <w:rPr>
          <w:rFonts w:ascii="Calibri" w:hAnsi="Calibri" w:cs="Times New Roman"/>
          <w:b/>
          <w:sz w:val="24"/>
          <w:szCs w:val="24"/>
        </w:rPr>
      </w:pPr>
      <w:r w:rsidRPr="00F93A74">
        <w:rPr>
          <w:rFonts w:ascii="Calibri" w:hAnsi="Calibri" w:cs="Times New Roman"/>
          <w:b/>
          <w:sz w:val="24"/>
          <w:szCs w:val="24"/>
        </w:rPr>
        <w:t>сельского поселения Ташлы-Тала</w:t>
      </w:r>
    </w:p>
    <w:p w:rsidR="0087164F" w:rsidRPr="00F93A74" w:rsidRDefault="0087164F" w:rsidP="0087164F">
      <w:pPr>
        <w:pStyle w:val="ConsNormal"/>
        <w:ind w:right="0" w:firstLine="0"/>
        <w:jc w:val="center"/>
        <w:rPr>
          <w:rFonts w:ascii="Calibri" w:hAnsi="Calibri" w:cs="Times New Roman"/>
          <w:b/>
          <w:sz w:val="24"/>
          <w:szCs w:val="24"/>
        </w:rPr>
      </w:pPr>
      <w:r w:rsidRPr="00F93A74">
        <w:rPr>
          <w:rFonts w:ascii="Calibri" w:hAnsi="Calibri" w:cs="Times New Roman"/>
          <w:b/>
          <w:sz w:val="24"/>
          <w:szCs w:val="24"/>
        </w:rPr>
        <w:t>Лескенского муниципального района</w:t>
      </w:r>
    </w:p>
    <w:p w:rsidR="0087164F" w:rsidRDefault="0087164F" w:rsidP="0087164F">
      <w:pPr>
        <w:pStyle w:val="ConsNormal"/>
        <w:ind w:right="0" w:firstLine="0"/>
        <w:jc w:val="center"/>
        <w:rPr>
          <w:rFonts w:ascii="Calibri" w:hAnsi="Calibri" w:cs="Times New Roman"/>
          <w:b/>
          <w:sz w:val="24"/>
          <w:szCs w:val="24"/>
        </w:rPr>
      </w:pPr>
      <w:r w:rsidRPr="00F93A74">
        <w:rPr>
          <w:rFonts w:ascii="Calibri" w:hAnsi="Calibri" w:cs="Times New Roman"/>
          <w:b/>
          <w:sz w:val="24"/>
          <w:szCs w:val="24"/>
        </w:rPr>
        <w:t>Кабардино-Балкарской Республики</w:t>
      </w:r>
    </w:p>
    <w:p w:rsidR="0087164F" w:rsidRDefault="0087164F" w:rsidP="0087164F">
      <w:pPr>
        <w:pStyle w:val="ConsNormal"/>
        <w:ind w:right="0" w:firstLine="0"/>
        <w:rPr>
          <w:rFonts w:ascii="Calibri" w:hAnsi="Calibri" w:cs="Times New Roman"/>
          <w:b/>
          <w:sz w:val="24"/>
          <w:szCs w:val="24"/>
        </w:rPr>
      </w:pPr>
    </w:p>
    <w:p w:rsidR="0087164F" w:rsidRDefault="0087164F" w:rsidP="0087164F">
      <w:pPr>
        <w:pStyle w:val="ConsNormal"/>
        <w:ind w:right="0" w:firstLine="0"/>
        <w:rPr>
          <w:rFonts w:ascii="Calibri" w:hAnsi="Calibri" w:cs="Times New Roman"/>
          <w:b/>
          <w:sz w:val="24"/>
          <w:szCs w:val="24"/>
        </w:rPr>
      </w:pPr>
      <w:r>
        <w:rPr>
          <w:rFonts w:ascii="Calibri" w:hAnsi="Calibri" w:cs="Times New Roman"/>
          <w:b/>
          <w:sz w:val="24"/>
          <w:szCs w:val="24"/>
        </w:rPr>
        <w:t xml:space="preserve">   05 ноября  2014 г.                                                                                                         с.п.Ташлы-Тала</w:t>
      </w:r>
    </w:p>
    <w:p w:rsidR="0087164F" w:rsidRDefault="0087164F">
      <w:pPr>
        <w:widowControl w:val="0"/>
        <w:autoSpaceDE w:val="0"/>
        <w:autoSpaceDN w:val="0"/>
        <w:adjustRightInd w:val="0"/>
        <w:spacing w:after="0" w:line="240" w:lineRule="auto"/>
        <w:jc w:val="center"/>
        <w:rPr>
          <w:rFonts w:ascii="Calibri" w:hAnsi="Calibri" w:cs="Calibri"/>
          <w:b/>
          <w:bCs/>
        </w:rPr>
      </w:pPr>
    </w:p>
    <w:p w:rsidR="00402288" w:rsidRDefault="0087164F" w:rsidP="0087164F">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                                           </w:t>
      </w:r>
      <w:r w:rsidR="00402288">
        <w:rPr>
          <w:rFonts w:ascii="Calibri" w:hAnsi="Calibri" w:cs="Calibri"/>
          <w:b/>
          <w:bCs/>
        </w:rPr>
        <w:t xml:space="preserve">О НАЛОГЕ </w:t>
      </w:r>
      <w:r w:rsidR="00A54AB1">
        <w:rPr>
          <w:rFonts w:ascii="Calibri" w:hAnsi="Calibri" w:cs="Calibri"/>
          <w:b/>
          <w:bCs/>
        </w:rPr>
        <w:t xml:space="preserve"> </w:t>
      </w:r>
      <w:r w:rsidR="00402288">
        <w:rPr>
          <w:rFonts w:ascii="Calibri" w:hAnsi="Calibri" w:cs="Calibri"/>
          <w:b/>
          <w:bCs/>
        </w:rPr>
        <w:t>НА ИМУЩЕСТВО ФИЗИЧЕСКИХ ЛИЦ</w:t>
      </w:r>
    </w:p>
    <w:p w:rsidR="00402288" w:rsidRDefault="00402288">
      <w:pPr>
        <w:widowControl w:val="0"/>
        <w:autoSpaceDE w:val="0"/>
        <w:autoSpaceDN w:val="0"/>
        <w:adjustRightInd w:val="0"/>
        <w:spacing w:after="0" w:line="240" w:lineRule="auto"/>
        <w:jc w:val="center"/>
        <w:rPr>
          <w:rFonts w:ascii="Calibri" w:hAnsi="Calibri" w:cs="Calibri"/>
        </w:rPr>
      </w:pPr>
    </w:p>
    <w:p w:rsidR="00E503DF" w:rsidRPr="004B700F" w:rsidRDefault="00E503DF" w:rsidP="00E503DF">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 xml:space="preserve">Руководствуясь Федеральным </w:t>
      </w:r>
      <w:hyperlink r:id="rId8" w:history="1">
        <w:r w:rsidRPr="004B700F">
          <w:rPr>
            <w:rFonts w:ascii="Calibri" w:hAnsi="Calibri" w:cs="Calibri"/>
          </w:rPr>
          <w:t>законом</w:t>
        </w:r>
      </w:hyperlink>
      <w:r w:rsidRPr="004B700F">
        <w:rPr>
          <w:rFonts w:ascii="Calibri" w:hAnsi="Calibri" w:cs="Calibri"/>
        </w:rPr>
        <w:t xml:space="preserve"> от 6 октября 2003 г. N 131-ФЗ "Об общих принципах организации местного самоуправления в Российской Федерации", Налоговым </w:t>
      </w:r>
      <w:hyperlink r:id="rId9" w:history="1">
        <w:r w:rsidRPr="004B700F">
          <w:rPr>
            <w:rFonts w:ascii="Calibri" w:hAnsi="Calibri" w:cs="Calibri"/>
          </w:rPr>
          <w:t>кодексом</w:t>
        </w:r>
      </w:hyperlink>
      <w:r w:rsidRPr="004B700F">
        <w:rPr>
          <w:rFonts w:ascii="Calibri" w:hAnsi="Calibri" w:cs="Calibri"/>
        </w:rPr>
        <w:t xml:space="preserve"> Российской Федерации, Федеральным </w:t>
      </w:r>
      <w:hyperlink r:id="rId10" w:history="1">
        <w:r w:rsidRPr="004B700F">
          <w:rPr>
            <w:rFonts w:ascii="Calibri" w:hAnsi="Calibri" w:cs="Calibri"/>
          </w:rPr>
          <w:t>законом</w:t>
        </w:r>
      </w:hyperlink>
      <w:r w:rsidRPr="004B700F">
        <w:rPr>
          <w:rFonts w:ascii="Calibri" w:hAnsi="Calibri" w:cs="Calibri"/>
        </w:rPr>
        <w:t xml:space="preserve"> от 0</w:t>
      </w:r>
      <w:r w:rsidR="00B360EB" w:rsidRPr="004B700F">
        <w:rPr>
          <w:rFonts w:ascii="Calibri" w:hAnsi="Calibri" w:cs="Calibri"/>
        </w:rPr>
        <w:t>4</w:t>
      </w:r>
      <w:r w:rsidRPr="004B700F">
        <w:rPr>
          <w:rFonts w:ascii="Calibri" w:hAnsi="Calibri" w:cs="Calibri"/>
        </w:rPr>
        <w:t>.1</w:t>
      </w:r>
      <w:r w:rsidR="00B360EB" w:rsidRPr="004B700F">
        <w:rPr>
          <w:rFonts w:ascii="Calibri" w:hAnsi="Calibri" w:cs="Calibri"/>
        </w:rPr>
        <w:t>0</w:t>
      </w:r>
      <w:r w:rsidRPr="004B700F">
        <w:rPr>
          <w:rFonts w:ascii="Calibri" w:hAnsi="Calibri" w:cs="Calibri"/>
        </w:rPr>
        <w:t>.201</w:t>
      </w:r>
      <w:r w:rsidR="00B360EB" w:rsidRPr="004B700F">
        <w:rPr>
          <w:rFonts w:ascii="Calibri" w:hAnsi="Calibri" w:cs="Calibri"/>
        </w:rPr>
        <w:t>4</w:t>
      </w:r>
      <w:r w:rsidRPr="004B700F">
        <w:rPr>
          <w:rFonts w:ascii="Calibri" w:hAnsi="Calibri" w:cs="Calibri"/>
        </w:rPr>
        <w:t xml:space="preserve">г.  N </w:t>
      </w:r>
      <w:r w:rsidR="00B360EB" w:rsidRPr="004B700F">
        <w:rPr>
          <w:rFonts w:ascii="Calibri" w:hAnsi="Calibri" w:cs="Calibri"/>
        </w:rPr>
        <w:t>284</w:t>
      </w:r>
      <w:r w:rsidRPr="004B700F">
        <w:rPr>
          <w:rFonts w:ascii="Calibri" w:hAnsi="Calibri" w:cs="Calibri"/>
        </w:rPr>
        <w:t>-ФЗ "</w:t>
      </w:r>
      <w:r w:rsidR="00B360EB" w:rsidRPr="004B700F">
        <w:rPr>
          <w:rFonts w:ascii="Calibri" w:hAnsi="Calibri" w:cs="Calibri"/>
        </w:rPr>
        <w:t>О внесении изменении изменений в статьи 12 и 85 части первой и часть вторую Налогового кодекса РФ и признании</w:t>
      </w:r>
      <w:r w:rsidRPr="004B700F">
        <w:rPr>
          <w:rFonts w:ascii="Calibri" w:hAnsi="Calibri" w:cs="Calibri"/>
        </w:rPr>
        <w:t xml:space="preserve">, </w:t>
      </w:r>
      <w:r w:rsidR="00B360EB" w:rsidRPr="004B700F">
        <w:t>утратившим силу Закона Российской Федерации «О налогах на имущество физических лиц»</w:t>
      </w:r>
      <w:r w:rsidRPr="004B700F">
        <w:rPr>
          <w:rFonts w:ascii="Calibri" w:hAnsi="Calibri" w:cs="Calibri"/>
        </w:rPr>
        <w:t>,</w:t>
      </w:r>
      <w:r w:rsidR="008F3BA8" w:rsidRPr="004B700F">
        <w:rPr>
          <w:rFonts w:ascii="Calibri" w:hAnsi="Calibri" w:cs="Calibri"/>
        </w:rPr>
        <w:t>постановления Правительства Кабардино-Балкарской Республики от 10 декабря 2013 года №321-ПП,</w:t>
      </w:r>
      <w:r w:rsidR="00860BA4" w:rsidRPr="00860BA4">
        <w:rPr>
          <w:rFonts w:ascii="Calibri" w:hAnsi="Calibri" w:cs="Calibri"/>
        </w:rPr>
        <w:t xml:space="preserve"> </w:t>
      </w:r>
      <w:r w:rsidR="00860BA4">
        <w:rPr>
          <w:rFonts w:ascii="Calibri" w:hAnsi="Calibri" w:cs="Calibri"/>
        </w:rPr>
        <w:t>Уставом сельского поселения</w:t>
      </w:r>
      <w:r w:rsidRPr="004B700F">
        <w:rPr>
          <w:rFonts w:ascii="Calibri" w:hAnsi="Calibri" w:cs="Calibri"/>
        </w:rPr>
        <w:t xml:space="preserve"> Совет местного самоуправления сельского поселения </w:t>
      </w:r>
      <w:r w:rsidR="005B514D" w:rsidRPr="004B700F">
        <w:rPr>
          <w:rFonts w:ascii="Calibri" w:hAnsi="Calibri" w:cs="Calibri"/>
        </w:rPr>
        <w:t>Ташлы-Тала</w:t>
      </w:r>
      <w:r w:rsidR="00B360EB" w:rsidRPr="004B700F">
        <w:rPr>
          <w:rFonts w:ascii="Calibri" w:hAnsi="Calibri" w:cs="Calibri"/>
        </w:rPr>
        <w:t xml:space="preserve"> Лескенского муниципального района Кабардино-Балкарской Республики</w:t>
      </w:r>
      <w:r w:rsidRPr="004B700F">
        <w:rPr>
          <w:rFonts w:ascii="Calibri" w:hAnsi="Calibri" w:cs="Calibri"/>
        </w:rPr>
        <w:t xml:space="preserve"> решил:</w:t>
      </w:r>
    </w:p>
    <w:p w:rsidR="00402288" w:rsidRPr="004B700F" w:rsidRDefault="00402288">
      <w:pPr>
        <w:widowControl w:val="0"/>
        <w:autoSpaceDE w:val="0"/>
        <w:autoSpaceDN w:val="0"/>
        <w:adjustRightInd w:val="0"/>
        <w:spacing w:after="0" w:line="240" w:lineRule="auto"/>
        <w:jc w:val="center"/>
        <w:rPr>
          <w:rFonts w:ascii="Calibri" w:hAnsi="Calibri" w:cs="Calibri"/>
        </w:rPr>
      </w:pPr>
    </w:p>
    <w:p w:rsidR="00402288" w:rsidRPr="004B700F" w:rsidRDefault="00402288">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 xml:space="preserve">1. </w:t>
      </w:r>
      <w:r w:rsidR="008F3BA8" w:rsidRPr="004B700F">
        <w:rPr>
          <w:rFonts w:ascii="Calibri" w:hAnsi="Calibri" w:cs="Calibri"/>
        </w:rPr>
        <w:t xml:space="preserve">Определить </w:t>
      </w:r>
      <w:r w:rsidRPr="004B700F">
        <w:rPr>
          <w:rFonts w:ascii="Calibri" w:hAnsi="Calibri" w:cs="Calibri"/>
        </w:rPr>
        <w:t xml:space="preserve"> налоговые ставки налога на имущество физических лиц</w:t>
      </w:r>
      <w:r w:rsidR="00E669D6" w:rsidRPr="004B700F">
        <w:rPr>
          <w:rFonts w:ascii="Calibri" w:hAnsi="Calibri" w:cs="Calibri"/>
        </w:rPr>
        <w:t xml:space="preserve"> исходя из кадастровой стоимости объектов налогообложения</w:t>
      </w:r>
      <w:r w:rsidR="008F3BA8" w:rsidRPr="004B700F">
        <w:rPr>
          <w:rFonts w:ascii="Calibri" w:hAnsi="Calibri" w:cs="Calibri"/>
        </w:rPr>
        <w:t xml:space="preserve"> в соответствии с главой 32 </w:t>
      </w:r>
      <w:r w:rsidR="00F7564A">
        <w:rPr>
          <w:rFonts w:ascii="Calibri" w:hAnsi="Calibri" w:cs="Calibri"/>
        </w:rPr>
        <w:t xml:space="preserve"> части второй </w:t>
      </w:r>
      <w:r w:rsidR="008F3BA8" w:rsidRPr="004B700F">
        <w:rPr>
          <w:rFonts w:ascii="Calibri" w:hAnsi="Calibri" w:cs="Calibri"/>
        </w:rPr>
        <w:t>Н</w:t>
      </w:r>
      <w:r w:rsidR="00F7564A">
        <w:rPr>
          <w:rFonts w:ascii="Calibri" w:hAnsi="Calibri" w:cs="Calibri"/>
        </w:rPr>
        <w:t xml:space="preserve">алогового </w:t>
      </w:r>
      <w:r w:rsidR="008F3BA8" w:rsidRPr="004B700F">
        <w:rPr>
          <w:rFonts w:ascii="Calibri" w:hAnsi="Calibri" w:cs="Calibri"/>
        </w:rPr>
        <w:t>К</w:t>
      </w:r>
      <w:r w:rsidR="00F7564A">
        <w:rPr>
          <w:rFonts w:ascii="Calibri" w:hAnsi="Calibri" w:cs="Calibri"/>
        </w:rPr>
        <w:t xml:space="preserve">одекса </w:t>
      </w:r>
      <w:r w:rsidR="008F3BA8" w:rsidRPr="004B700F">
        <w:rPr>
          <w:rFonts w:ascii="Calibri" w:hAnsi="Calibri" w:cs="Calibri"/>
        </w:rPr>
        <w:t xml:space="preserve"> Р</w:t>
      </w:r>
      <w:r w:rsidR="00F7564A">
        <w:rPr>
          <w:rFonts w:ascii="Calibri" w:hAnsi="Calibri" w:cs="Calibri"/>
        </w:rPr>
        <w:t xml:space="preserve">оссийской Федерации </w:t>
      </w:r>
      <w:r w:rsidRPr="004B700F">
        <w:rPr>
          <w:rFonts w:ascii="Calibri" w:hAnsi="Calibri" w:cs="Calibri"/>
        </w:rPr>
        <w:t>.</w:t>
      </w:r>
    </w:p>
    <w:p w:rsidR="00E669D6" w:rsidRPr="004B700F" w:rsidRDefault="00402288"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 xml:space="preserve">2. </w:t>
      </w:r>
      <w:r w:rsidR="00E669D6" w:rsidRPr="004B700F">
        <w:rPr>
          <w:rFonts w:ascii="Calibri" w:hAnsi="Calibri" w:cs="Calibri"/>
        </w:rPr>
        <w:t>Налоговые ставки устанавливаются в размерах, не превышающих:</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bookmarkStart w:id="0" w:name="Par14631"/>
      <w:bookmarkEnd w:id="0"/>
      <w:r w:rsidRPr="004B700F">
        <w:rPr>
          <w:rFonts w:ascii="Calibri" w:hAnsi="Calibri" w:cs="Calibri"/>
        </w:rPr>
        <w:t>1) 0,1 процента в отношении:</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жилых домов, жилых помещений;</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объектов незавершенного строительства в случае, если проектируемым назначением таких объектов является жилой дом;</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единых недвижимых комплексов, в состав которых входит хотя бы одно жилое помещение (жилой дом);</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гаражей и машино-мест;</w:t>
      </w:r>
    </w:p>
    <w:p w:rsidR="00E669D6" w:rsidRPr="004B700F" w:rsidRDefault="00E669D6" w:rsidP="00E669D6">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50B45" w:rsidRDefault="00E669D6" w:rsidP="00E50B45">
      <w:pPr>
        <w:widowControl w:val="0"/>
        <w:autoSpaceDE w:val="0"/>
        <w:autoSpaceDN w:val="0"/>
        <w:adjustRightInd w:val="0"/>
        <w:spacing w:after="0" w:line="240" w:lineRule="auto"/>
        <w:ind w:firstLine="540"/>
        <w:jc w:val="both"/>
        <w:rPr>
          <w:rFonts w:ascii="Calibri" w:hAnsi="Calibri" w:cs="Calibri"/>
        </w:rPr>
      </w:pPr>
      <w:bookmarkStart w:id="1" w:name="Par14637"/>
      <w:bookmarkEnd w:id="1"/>
      <w:r w:rsidRPr="004B700F">
        <w:rPr>
          <w:rFonts w:ascii="Calibri" w:hAnsi="Calibri" w:cs="Calibri"/>
        </w:rPr>
        <w:t xml:space="preserve">2) </w:t>
      </w:r>
      <w:r w:rsidR="00E50B45">
        <w:rPr>
          <w:rFonts w:ascii="Calibri" w:hAnsi="Calibri" w:cs="Calibri"/>
        </w:rPr>
        <w:t>2) 2 процентов в отношении :</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-административно-деловых и торговых центров (комплексов) и помещений в них, нежилых помещений, назначения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а также объектов недвижимого имущества образованных в течении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соответствующего налогового периода, указанный вновь образованный объект недвижимого имущества при условии соответствия его критериям подлежит налогообложению по кадастровой стоимости, определенной на дату постановки такого объекта на кадастровый учет до включения в перечень.</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налогообложения, кадастровая стоимость каждого из которых превышает 300 миллионов рублей;</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0,5 процента в отношении прочих объектов налогообложения.</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льготы</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3.1.В соответствии со статьей 409 Налогового кодекса Российской Федерации налоговые льготы предоставляются следующим  категориям  налогоплательщиков:</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Герои Советского Союза и Герои Российской Федерации, а также лица, награжденные орденом Славы трех степеней;</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 инвалидности;</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инвалиды с детства;</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имеющие право на получение социальной поддержки в соответствии с </w:t>
      </w:r>
      <w:hyperlink r:id="rId11" w:history="1">
        <w:r>
          <w:rPr>
            <w:rStyle w:val="a7"/>
            <w:rFonts w:ascii="Calibri" w:hAnsi="Calibri" w:cs="Calibri"/>
          </w:rPr>
          <w:t>Законом</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2" w:history="1">
        <w:r>
          <w:rPr>
            <w:rStyle w:val="a7"/>
            <w:rFonts w:ascii="Calibri" w:hAnsi="Calibri" w:cs="Calibri"/>
          </w:rPr>
          <w:t>законом</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13" w:history="1">
        <w:r>
          <w:rPr>
            <w:rStyle w:val="a7"/>
            <w:rFonts w:ascii="Calibri" w:hAnsi="Calibri" w:cs="Calibri"/>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члены семей военнослужащих, потерявших кормильца;</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w:t>
      </w:r>
      <w:r>
        <w:rPr>
          <w:rFonts w:ascii="Calibri" w:hAnsi="Calibri" w:cs="Calibri"/>
        </w:rPr>
        <w:lastRenderedPageBreak/>
        <w:t>действия;</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родители и супруги военнослужащих и государственных служащих, погибших при исполнении служебных обязанностей;</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bookmarkStart w:id="2" w:name="Par14676"/>
      <w:bookmarkEnd w:id="2"/>
      <w:r>
        <w:rPr>
          <w:rFonts w:ascii="Calibri" w:hAnsi="Calibri" w:cs="Calibri"/>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bookmarkStart w:id="3" w:name="Par14677"/>
      <w:bookmarkEnd w:id="3"/>
      <w:r>
        <w:rPr>
          <w:rFonts w:ascii="Calibri" w:hAnsi="Calibri" w:cs="Calibri"/>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Налоговая льгота предоставляется в отношении следующих видов объектов налогообложения:</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квартира или комната;</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жилой дом;</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 на период такого их использования;</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гараж или машино-место.</w:t>
      </w:r>
    </w:p>
    <w:p w:rsidR="00E50B45" w:rsidRDefault="00E50B45" w:rsidP="00E50B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Налоговая льгота не предоставляется в отношении объектов налогообложения, административно-деловых и торговых центров (комплексов) и помещений в них, нежилых помещений, назначения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а также объектов недвижимого имущества образованных в течении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по состоянию на 1 января соответствующего налогового периода, указанный вновь образованный объект недвижимого имущества при условии соответствия его критериям подлежит налогообложению по кадастровой стоимости, определенной на дату постановки такого объекта на кадастровый учет до включения в перечень.</w:t>
      </w:r>
    </w:p>
    <w:p w:rsidR="00402288" w:rsidRPr="004B700F" w:rsidRDefault="005E2B38" w:rsidP="00E50B45">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5</w:t>
      </w:r>
      <w:r w:rsidR="00402288" w:rsidRPr="004B700F">
        <w:rPr>
          <w:rFonts w:ascii="Calibri" w:hAnsi="Calibri" w:cs="Calibri"/>
        </w:rPr>
        <w:t xml:space="preserve">. </w:t>
      </w:r>
      <w:r w:rsidRPr="004B700F">
        <w:rPr>
          <w:rFonts w:ascii="Calibri" w:hAnsi="Calibri" w:cs="Calibri"/>
        </w:rPr>
        <w:t>Признать утратившим силу решение №</w:t>
      </w:r>
      <w:r w:rsidR="00F7564A">
        <w:rPr>
          <w:rFonts w:ascii="Calibri" w:hAnsi="Calibri" w:cs="Calibri"/>
        </w:rPr>
        <w:t xml:space="preserve"> </w:t>
      </w:r>
      <w:r w:rsidRPr="004B700F">
        <w:rPr>
          <w:rFonts w:ascii="Calibri" w:hAnsi="Calibri" w:cs="Calibri"/>
        </w:rPr>
        <w:t xml:space="preserve">5 Совета местного самоуправления сельского поселения </w:t>
      </w:r>
      <w:r w:rsidR="005B514D" w:rsidRPr="004B700F">
        <w:rPr>
          <w:rFonts w:ascii="Calibri" w:hAnsi="Calibri" w:cs="Calibri"/>
        </w:rPr>
        <w:t>Ташлы-Тала</w:t>
      </w:r>
      <w:r w:rsidRPr="004B700F">
        <w:rPr>
          <w:rFonts w:ascii="Calibri" w:hAnsi="Calibri" w:cs="Calibri"/>
        </w:rPr>
        <w:t xml:space="preserve"> Лескенского муниципального района КБР от </w:t>
      </w:r>
      <w:r w:rsidR="005B514D" w:rsidRPr="004B700F">
        <w:rPr>
          <w:rFonts w:ascii="Calibri" w:hAnsi="Calibri" w:cs="Calibri"/>
        </w:rPr>
        <w:t>08.02</w:t>
      </w:r>
      <w:r w:rsidRPr="004B700F">
        <w:rPr>
          <w:rFonts w:ascii="Calibri" w:hAnsi="Calibri" w:cs="Calibri"/>
        </w:rPr>
        <w:t>.2013года.</w:t>
      </w:r>
    </w:p>
    <w:p w:rsidR="00402288" w:rsidRPr="004B700F" w:rsidRDefault="00402288">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 xml:space="preserve">4. </w:t>
      </w:r>
      <w:r w:rsidR="008F3BA8" w:rsidRPr="004B700F">
        <w:rPr>
          <w:rFonts w:ascii="Calibri" w:hAnsi="Calibri" w:cs="Calibri"/>
        </w:rPr>
        <w:t>Обнародовать настоящее Решение в районной газете «Лескенская газета».</w:t>
      </w:r>
    </w:p>
    <w:p w:rsidR="00402288" w:rsidRPr="004B700F" w:rsidRDefault="00402288">
      <w:pPr>
        <w:widowControl w:val="0"/>
        <w:autoSpaceDE w:val="0"/>
        <w:autoSpaceDN w:val="0"/>
        <w:adjustRightInd w:val="0"/>
        <w:spacing w:after="0" w:line="240" w:lineRule="auto"/>
        <w:ind w:firstLine="540"/>
        <w:jc w:val="both"/>
        <w:rPr>
          <w:rFonts w:ascii="Calibri" w:hAnsi="Calibri" w:cs="Calibri"/>
        </w:rPr>
      </w:pPr>
      <w:r w:rsidRPr="004B700F">
        <w:rPr>
          <w:rFonts w:ascii="Calibri" w:hAnsi="Calibri" w:cs="Calibri"/>
        </w:rPr>
        <w:t>5. Настоящее Решение вступает в силу с 1 января 20</w:t>
      </w:r>
      <w:r w:rsidR="005E2B38" w:rsidRPr="004B700F">
        <w:rPr>
          <w:rFonts w:ascii="Calibri" w:hAnsi="Calibri" w:cs="Calibri"/>
        </w:rPr>
        <w:t>15</w:t>
      </w:r>
      <w:r w:rsidRPr="004B700F">
        <w:rPr>
          <w:rFonts w:ascii="Calibri" w:hAnsi="Calibri" w:cs="Calibri"/>
        </w:rPr>
        <w:t xml:space="preserve"> года</w:t>
      </w:r>
      <w:r w:rsidR="008F3BA8" w:rsidRPr="004B700F">
        <w:rPr>
          <w:rFonts w:ascii="Calibri" w:hAnsi="Calibri" w:cs="Calibri"/>
        </w:rPr>
        <w:t>.</w:t>
      </w:r>
    </w:p>
    <w:p w:rsidR="00F7564A" w:rsidRDefault="00F7564A">
      <w:pPr>
        <w:widowControl w:val="0"/>
        <w:autoSpaceDE w:val="0"/>
        <w:autoSpaceDN w:val="0"/>
        <w:adjustRightInd w:val="0"/>
        <w:spacing w:after="0" w:line="240" w:lineRule="auto"/>
        <w:jc w:val="right"/>
        <w:rPr>
          <w:rFonts w:ascii="Calibri" w:hAnsi="Calibri" w:cs="Calibri"/>
        </w:rPr>
      </w:pPr>
    </w:p>
    <w:p w:rsidR="004E5243" w:rsidRPr="004B700F" w:rsidRDefault="00A54AB1" w:rsidP="00F7564A">
      <w:pPr>
        <w:tabs>
          <w:tab w:val="left" w:pos="5955"/>
        </w:tabs>
      </w:pPr>
      <w:r>
        <w:rPr>
          <w:rFonts w:ascii="Calibri" w:hAnsi="Calibri" w:cs="Calibri"/>
        </w:rPr>
        <w:t xml:space="preserve">                        </w:t>
      </w:r>
      <w:r w:rsidR="00F7564A">
        <w:t xml:space="preserve">  Глава с.п.Ташлы-Тала</w:t>
      </w:r>
      <w:r w:rsidR="00F7564A">
        <w:tab/>
        <w:t>И.Таукенов</w:t>
      </w:r>
    </w:p>
    <w:sectPr w:rsidR="004E5243" w:rsidRPr="004B700F" w:rsidSect="0087164F">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27" w:rsidRDefault="007F0727" w:rsidP="008F3BA8">
      <w:pPr>
        <w:spacing w:after="0" w:line="240" w:lineRule="auto"/>
      </w:pPr>
      <w:r>
        <w:separator/>
      </w:r>
    </w:p>
  </w:endnote>
  <w:endnote w:type="continuationSeparator" w:id="1">
    <w:p w:rsidR="007F0727" w:rsidRDefault="007F0727" w:rsidP="008F3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27" w:rsidRDefault="007F0727" w:rsidP="008F3BA8">
      <w:pPr>
        <w:spacing w:after="0" w:line="240" w:lineRule="auto"/>
      </w:pPr>
      <w:r>
        <w:separator/>
      </w:r>
    </w:p>
  </w:footnote>
  <w:footnote w:type="continuationSeparator" w:id="1">
    <w:p w:rsidR="007F0727" w:rsidRDefault="007F0727" w:rsidP="008F3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2288"/>
    <w:rsid w:val="00064C85"/>
    <w:rsid w:val="000B6291"/>
    <w:rsid w:val="001372F9"/>
    <w:rsid w:val="001F31AD"/>
    <w:rsid w:val="00235FD8"/>
    <w:rsid w:val="00374820"/>
    <w:rsid w:val="00397D0C"/>
    <w:rsid w:val="003F6829"/>
    <w:rsid w:val="00402288"/>
    <w:rsid w:val="00411638"/>
    <w:rsid w:val="004B700F"/>
    <w:rsid w:val="004E5243"/>
    <w:rsid w:val="0057493D"/>
    <w:rsid w:val="005B514D"/>
    <w:rsid w:val="005D7EEC"/>
    <w:rsid w:val="005E2B38"/>
    <w:rsid w:val="00650A00"/>
    <w:rsid w:val="006E5D42"/>
    <w:rsid w:val="00724344"/>
    <w:rsid w:val="00797530"/>
    <w:rsid w:val="007F0727"/>
    <w:rsid w:val="00814554"/>
    <w:rsid w:val="00860BA4"/>
    <w:rsid w:val="0087164F"/>
    <w:rsid w:val="008F3BA8"/>
    <w:rsid w:val="00914A9E"/>
    <w:rsid w:val="009609FA"/>
    <w:rsid w:val="00A30EDE"/>
    <w:rsid w:val="00A54AB1"/>
    <w:rsid w:val="00B360EB"/>
    <w:rsid w:val="00CE7037"/>
    <w:rsid w:val="00E503DF"/>
    <w:rsid w:val="00E50B45"/>
    <w:rsid w:val="00E669D6"/>
    <w:rsid w:val="00F43733"/>
    <w:rsid w:val="00F7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3B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3BA8"/>
  </w:style>
  <w:style w:type="paragraph" w:styleId="a5">
    <w:name w:val="footer"/>
    <w:basedOn w:val="a"/>
    <w:link w:val="a6"/>
    <w:uiPriority w:val="99"/>
    <w:semiHidden/>
    <w:unhideWhenUsed/>
    <w:rsid w:val="008F3B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3BA8"/>
  </w:style>
  <w:style w:type="character" w:styleId="a7">
    <w:name w:val="Hyperlink"/>
    <w:basedOn w:val="a0"/>
    <w:uiPriority w:val="99"/>
    <w:semiHidden/>
    <w:unhideWhenUsed/>
    <w:rsid w:val="00E50B45"/>
    <w:rPr>
      <w:color w:val="0000FF"/>
      <w:u w:val="single"/>
    </w:rPr>
  </w:style>
  <w:style w:type="paragraph" w:styleId="a8">
    <w:name w:val="Title"/>
    <w:basedOn w:val="a"/>
    <w:link w:val="a9"/>
    <w:qFormat/>
    <w:rsid w:val="0087164F"/>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87164F"/>
    <w:rPr>
      <w:rFonts w:ascii="Times New Roman" w:eastAsia="Times New Roman" w:hAnsi="Times New Roman" w:cs="Times New Roman"/>
      <w:sz w:val="28"/>
      <w:szCs w:val="24"/>
      <w:lang w:eastAsia="ru-RU"/>
    </w:rPr>
  </w:style>
  <w:style w:type="paragraph" w:customStyle="1" w:styleId="ConsNormal">
    <w:name w:val="ConsNormal"/>
    <w:rsid w:val="0087164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Subtitle"/>
    <w:basedOn w:val="a"/>
    <w:link w:val="ab"/>
    <w:qFormat/>
    <w:rsid w:val="0087164F"/>
    <w:pPr>
      <w:spacing w:after="0" w:line="240" w:lineRule="auto"/>
      <w:jc w:val="center"/>
    </w:pPr>
    <w:rPr>
      <w:rFonts w:ascii="Times New Roman" w:eastAsia="Times New Roman" w:hAnsi="Times New Roman" w:cs="Times New Roman"/>
      <w:b/>
      <w:sz w:val="24"/>
      <w:szCs w:val="20"/>
      <w:lang w:eastAsia="ru-RU"/>
    </w:rPr>
  </w:style>
  <w:style w:type="character" w:customStyle="1" w:styleId="ab">
    <w:name w:val="Подзаголовок Знак"/>
    <w:basedOn w:val="a0"/>
    <w:link w:val="aa"/>
    <w:rsid w:val="0087164F"/>
    <w:rPr>
      <w:rFonts w:ascii="Times New Roman" w:eastAsia="Times New Roman" w:hAnsi="Times New Roman" w:cs="Times New Roman"/>
      <w:b/>
      <w:sz w:val="24"/>
      <w:szCs w:val="20"/>
      <w:lang w:eastAsia="ru-RU"/>
    </w:rPr>
  </w:style>
  <w:style w:type="paragraph" w:styleId="ac">
    <w:name w:val="Balloon Text"/>
    <w:basedOn w:val="a"/>
    <w:link w:val="ad"/>
    <w:uiPriority w:val="99"/>
    <w:semiHidden/>
    <w:unhideWhenUsed/>
    <w:rsid w:val="008716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1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2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A1158014FA0F7ABAC300935C402F55889DAC2535C0D18FFABE36287X4D3K" TargetMode="External"/><Relationship Id="rId13" Type="http://schemas.openxmlformats.org/officeDocument/2006/relationships/hyperlink" Target="consultantplus://offline/ref=1603B2AB6552F1931D374B7A24D143208970FFB0E884E0BB602C345C9DD5w6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603B2AB6552F1931D374B7A24D143208972FBBAE08FE0BB602C345C9DD5w6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603B2AB6552F1931D374B7A24D143208970F2BCE587E0BB602C345C9DD5w6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13A1158014FA0F7ABAC300935C402F5588ADFC954550D18FFABE36287X4D3K" TargetMode="External"/><Relationship Id="rId4" Type="http://schemas.openxmlformats.org/officeDocument/2006/relationships/webSettings" Target="webSettings.xml"/><Relationship Id="rId9" Type="http://schemas.openxmlformats.org/officeDocument/2006/relationships/hyperlink" Target="consultantplus://offline/ref=413A1158014FA0F7ABAC300935C402F55889DBC255530D18FFABE36287X4D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D995-C397-432F-9F27-7BB7D04F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19</cp:revision>
  <cp:lastPrinted>2014-12-02T05:49:00Z</cp:lastPrinted>
  <dcterms:created xsi:type="dcterms:W3CDTF">2014-10-23T11:25:00Z</dcterms:created>
  <dcterms:modified xsi:type="dcterms:W3CDTF">2014-12-02T05:49:00Z</dcterms:modified>
</cp:coreProperties>
</file>